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8675" w14:textId="4BD3B603" w:rsidR="00625883" w:rsidRDefault="00BE4D85">
      <w:r>
        <w:t>MARCH 22/23</w:t>
      </w:r>
    </w:p>
    <w:p w14:paraId="13FA67EF" w14:textId="1918AB5A" w:rsidR="00BE4D85" w:rsidRDefault="00BE4D85"/>
    <w:p w14:paraId="62724BA6" w14:textId="5E6C6633" w:rsidR="00BE4D85" w:rsidRPr="0059032B" w:rsidRDefault="00A3088F">
      <w:pPr>
        <w:rPr>
          <w:b/>
          <w:bCs/>
        </w:rPr>
      </w:pPr>
      <w:r w:rsidRPr="0059032B">
        <w:rPr>
          <w:b/>
          <w:bCs/>
        </w:rPr>
        <w:t>NB Kids Church Online</w:t>
      </w:r>
    </w:p>
    <w:p w14:paraId="025F3099" w14:textId="77777777" w:rsidR="00BE4D85" w:rsidRDefault="00BE4D85"/>
    <w:p w14:paraId="1FBEFBF3" w14:textId="2D2E0356" w:rsidR="00BE4D85" w:rsidRPr="00BE4D85" w:rsidRDefault="009A1281" w:rsidP="00BE4D85">
      <w:hyperlink r:id="rId5" w:history="1">
        <w:r w:rsidR="00BE4D85" w:rsidRPr="00BE4D85">
          <w:rPr>
            <w:rStyle w:val="Hyperlink"/>
          </w:rPr>
          <w:t>Parent Cue App</w:t>
        </w:r>
      </w:hyperlink>
      <w:r w:rsidR="00BE4D85">
        <w:t xml:space="preserve"> – Download the Parent Cue App.  </w:t>
      </w:r>
      <w:r w:rsidR="00BE4D85" w:rsidRPr="00BE4D85">
        <w:rPr>
          <w:rFonts w:ascii="Lucida Sans Unicode" w:eastAsia="Times New Roman" w:hAnsi="Lucida Sans Unicode" w:cs="Lucida Sans Unicode"/>
          <w:color w:val="2B2E2F"/>
          <w:sz w:val="21"/>
          <w:szCs w:val="21"/>
          <w:shd w:val="clear" w:color="auto" w:fill="FFFFFF"/>
        </w:rPr>
        <w:t xml:space="preserve">This free app gives parents weekly cues that are aligned with the content in </w:t>
      </w:r>
      <w:r w:rsidR="00746308">
        <w:rPr>
          <w:rFonts w:ascii="Lucida Sans Unicode" w:eastAsia="Times New Roman" w:hAnsi="Lucida Sans Unicode" w:cs="Lucida Sans Unicode"/>
          <w:color w:val="2B2E2F"/>
          <w:sz w:val="21"/>
          <w:szCs w:val="21"/>
          <w:shd w:val="clear" w:color="auto" w:fill="FFFFFF"/>
        </w:rPr>
        <w:t>our</w:t>
      </w:r>
      <w:r w:rsidR="00BE4D85" w:rsidRPr="00BE4D85">
        <w:rPr>
          <w:rFonts w:ascii="Lucida Sans Unicode" w:eastAsia="Times New Roman" w:hAnsi="Lucida Sans Unicode" w:cs="Lucida Sans Unicode"/>
          <w:color w:val="2B2E2F"/>
          <w:sz w:val="21"/>
          <w:szCs w:val="21"/>
          <w:shd w:val="clear" w:color="auto" w:fill="FFFFFF"/>
        </w:rPr>
        <w:t xml:space="preserve"> video presentations</w:t>
      </w:r>
      <w:r w:rsidR="00BE4D85">
        <w:rPr>
          <w:rFonts w:ascii="Lucida Sans Unicode" w:eastAsia="Times New Roman" w:hAnsi="Lucida Sans Unicode" w:cs="Lucida Sans Unicode"/>
          <w:color w:val="2B2E2F"/>
          <w:sz w:val="21"/>
          <w:szCs w:val="21"/>
          <w:shd w:val="clear" w:color="auto" w:fill="FFFFFF"/>
        </w:rPr>
        <w:t>.</w:t>
      </w:r>
    </w:p>
    <w:p w14:paraId="694FC49D" w14:textId="0B608CD4" w:rsidR="00BE4D85" w:rsidRDefault="00BE4D85"/>
    <w:p w14:paraId="1207637B" w14:textId="3460AB36" w:rsidR="00BE4D85" w:rsidRDefault="009A1281">
      <w:hyperlink r:id="rId6" w:history="1">
        <w:r w:rsidR="00BE4D85" w:rsidRPr="00BE4D85">
          <w:rPr>
            <w:rStyle w:val="Hyperlink"/>
          </w:rPr>
          <w:t>Helping Kids Navigate Anxiety</w:t>
        </w:r>
      </w:hyperlink>
      <w:r w:rsidR="00BE4D85">
        <w:t xml:space="preserve"> – Hey Parents!  This podcast is another great resource for you as you navigate this unique season</w:t>
      </w:r>
      <w:r w:rsidR="00746308">
        <w:t xml:space="preserve"> and every season of our kid’s lives.</w:t>
      </w:r>
    </w:p>
    <w:p w14:paraId="7B9501B1" w14:textId="1E6EE3A8" w:rsidR="00FA17F5" w:rsidRDefault="00FA17F5"/>
    <w:p w14:paraId="1F205D5B" w14:textId="4C0202DD" w:rsidR="00FA17F5" w:rsidRDefault="00FA17F5">
      <w:r>
        <w:t>RightNow Media – Has amazing video content</w:t>
      </w:r>
    </w:p>
    <w:p w14:paraId="5FAA3B79" w14:textId="20B877E9" w:rsidR="00FA17F5" w:rsidRDefault="00FA17F5"/>
    <w:p w14:paraId="5FDCEF26" w14:textId="59D0E55B" w:rsidR="00FA17F5" w:rsidRDefault="009A1281">
      <w:hyperlink r:id="rId7" w:history="1">
        <w:proofErr w:type="spellStart"/>
        <w:r w:rsidR="00FA17F5" w:rsidRPr="00FA17F5">
          <w:rPr>
            <w:rStyle w:val="Hyperlink"/>
          </w:rPr>
          <w:t>HomeWord</w:t>
        </w:r>
        <w:proofErr w:type="spellEnd"/>
        <w:r w:rsidR="00FA17F5" w:rsidRPr="00FA17F5">
          <w:rPr>
            <w:rStyle w:val="Hyperlink"/>
          </w:rPr>
          <w:t xml:space="preserve"> Culture Blog</w:t>
        </w:r>
      </w:hyperlink>
      <w:r w:rsidR="00FA17F5">
        <w:t xml:space="preserve"> – Helping Families Succeed.  This is a great resource for parents to get information on what’s happening in our Culture today.  </w:t>
      </w:r>
    </w:p>
    <w:p w14:paraId="2989F92B" w14:textId="77777777" w:rsidR="00BE4D85" w:rsidRDefault="00BE4D85"/>
    <w:p w14:paraId="71CF3145" w14:textId="0582C231" w:rsidR="00BE4D85" w:rsidRPr="00746308" w:rsidRDefault="00BE4D85" w:rsidP="00746308">
      <w:pPr>
        <w:pBdr>
          <w:top w:val="single" w:sz="4" w:space="1" w:color="auto"/>
          <w:left w:val="single" w:sz="4" w:space="4" w:color="auto"/>
          <w:bottom w:val="single" w:sz="4" w:space="1" w:color="auto"/>
          <w:right w:val="single" w:sz="4" w:space="4" w:color="auto"/>
        </w:pBdr>
        <w:jc w:val="center"/>
        <w:rPr>
          <w:b/>
          <w:bCs/>
        </w:rPr>
      </w:pPr>
      <w:r w:rsidRPr="00746308">
        <w:rPr>
          <w:b/>
          <w:bCs/>
        </w:rPr>
        <w:t>PreK/Kinder</w:t>
      </w:r>
    </w:p>
    <w:p w14:paraId="635D2B95" w14:textId="77777777" w:rsidR="00746308" w:rsidRDefault="00746308" w:rsidP="00746308">
      <w:pPr>
        <w:rPr>
          <w:b/>
          <w:bCs/>
        </w:rPr>
      </w:pPr>
    </w:p>
    <w:p w14:paraId="34A22339" w14:textId="74AA513B" w:rsidR="00BE4D85" w:rsidRPr="0059032B" w:rsidRDefault="00BE4D85" w:rsidP="00746308">
      <w:pPr>
        <w:rPr>
          <w:rFonts w:cstheme="minorHAnsi"/>
        </w:rPr>
      </w:pPr>
      <w:r w:rsidRPr="0059032B">
        <w:rPr>
          <w:rFonts w:cstheme="minorHAnsi"/>
          <w:b/>
          <w:bCs/>
        </w:rPr>
        <w:t>Video</w:t>
      </w:r>
      <w:r w:rsidR="00652538" w:rsidRPr="0059032B">
        <w:rPr>
          <w:rFonts w:cstheme="minorHAnsi"/>
          <w:b/>
          <w:bCs/>
        </w:rPr>
        <w:t xml:space="preserve"> link</w:t>
      </w:r>
      <w:r w:rsidR="00652538" w:rsidRPr="0059032B">
        <w:rPr>
          <w:rFonts w:cstheme="minorHAnsi"/>
        </w:rPr>
        <w:t xml:space="preserve"> – </w:t>
      </w:r>
      <w:hyperlink r:id="rId8" w:history="1">
        <w:r w:rsidR="00AF0870" w:rsidRPr="005A1EE3">
          <w:rPr>
            <w:rStyle w:val="Hyperlink"/>
            <w:rFonts w:cstheme="minorHAnsi"/>
            <w:i/>
            <w:iCs/>
          </w:rPr>
          <w:t xml:space="preserve">PreK/Kinder </w:t>
        </w:r>
        <w:r w:rsidR="005A1EE3" w:rsidRPr="005A1EE3">
          <w:rPr>
            <w:rStyle w:val="Hyperlink"/>
            <w:rFonts w:cstheme="minorHAnsi"/>
            <w:i/>
            <w:iCs/>
          </w:rPr>
          <w:t>Video</w:t>
        </w:r>
      </w:hyperlink>
    </w:p>
    <w:p w14:paraId="292A7479" w14:textId="77777777" w:rsidR="00B65E9E" w:rsidRPr="0059032B" w:rsidRDefault="00B65E9E" w:rsidP="00B65E9E">
      <w:pPr>
        <w:rPr>
          <w:rFonts w:cstheme="minorHAnsi"/>
          <w:b/>
          <w:bCs/>
        </w:rPr>
      </w:pPr>
    </w:p>
    <w:p w14:paraId="366E195C" w14:textId="681D30FF" w:rsidR="00B65E9E" w:rsidRPr="0059032B" w:rsidRDefault="00BE4D85" w:rsidP="00B65E9E">
      <w:pPr>
        <w:rPr>
          <w:rFonts w:eastAsia="Times New Roman" w:cstheme="minorHAnsi"/>
        </w:rPr>
      </w:pPr>
      <w:r w:rsidRPr="0059032B">
        <w:rPr>
          <w:rFonts w:cstheme="minorHAnsi"/>
          <w:b/>
          <w:bCs/>
        </w:rPr>
        <w:t>Story Focu</w:t>
      </w:r>
      <w:r w:rsidR="00B65E9E" w:rsidRPr="0059032B">
        <w:rPr>
          <w:rFonts w:cstheme="minorHAnsi"/>
          <w:b/>
          <w:bCs/>
        </w:rPr>
        <w:t>s</w:t>
      </w:r>
      <w:r w:rsidR="00B65E9E" w:rsidRPr="0059032B">
        <w:rPr>
          <w:rFonts w:eastAsia="Times New Roman" w:cstheme="minorHAnsi"/>
        </w:rPr>
        <w:t>: I can follow Jesus. It wasn’t just Andrew, Peter, James, John, and Matthew that followed Jesus, as we will see this week. Jesus asked twelve men to follow Him, and they did. We know them as the Disciples. Those twelve men followed Jesus everywhere. They watched, learned, and were changed. And, they went on to help others—lots of others—follow Jesus too. We can all follow Jesus.</w:t>
      </w:r>
    </w:p>
    <w:p w14:paraId="4B2DFEA0" w14:textId="38CFBC28" w:rsidR="00BE4D85" w:rsidRPr="0059032B" w:rsidRDefault="00BE4D85" w:rsidP="00746308">
      <w:pPr>
        <w:rPr>
          <w:rFonts w:cstheme="minorHAnsi"/>
        </w:rPr>
      </w:pPr>
    </w:p>
    <w:p w14:paraId="613E9AF9" w14:textId="2848F0E0" w:rsidR="003430A5" w:rsidRPr="0059032B" w:rsidRDefault="00BE4D85" w:rsidP="003430A5">
      <w:pPr>
        <w:rPr>
          <w:rFonts w:cstheme="minorHAnsi"/>
          <w:b/>
          <w:bCs/>
        </w:rPr>
      </w:pPr>
      <w:r w:rsidRPr="0059032B">
        <w:rPr>
          <w:rFonts w:cstheme="minorHAnsi"/>
          <w:b/>
          <w:bCs/>
        </w:rPr>
        <w:t>Activity</w:t>
      </w:r>
      <w:r w:rsidR="003430A5" w:rsidRPr="0059032B">
        <w:rPr>
          <w:rFonts w:cstheme="minorHAnsi"/>
          <w:b/>
          <w:bCs/>
        </w:rPr>
        <w:t xml:space="preserve">:  </w:t>
      </w:r>
      <w:r w:rsidR="003430A5" w:rsidRPr="0059032B">
        <w:rPr>
          <w:rFonts w:cstheme="minorHAnsi"/>
          <w:b/>
        </w:rPr>
        <w:t>Disciple Bin</w:t>
      </w:r>
    </w:p>
    <w:p w14:paraId="198D44B3" w14:textId="77777777" w:rsidR="003430A5" w:rsidRPr="0059032B" w:rsidRDefault="003430A5" w:rsidP="003430A5">
      <w:pPr>
        <w:pStyle w:val="clearformatting"/>
        <w:keepNext w:val="0"/>
        <w:outlineLvl w:val="9"/>
        <w:rPr>
          <w:rFonts w:asciiTheme="minorHAnsi" w:eastAsia="Times" w:hAnsiTheme="minorHAnsi" w:cstheme="minorHAnsi"/>
          <w:szCs w:val="24"/>
        </w:rPr>
      </w:pPr>
    </w:p>
    <w:p w14:paraId="5B91533A" w14:textId="5409D5B9" w:rsidR="003430A5" w:rsidRPr="0059032B" w:rsidRDefault="003430A5" w:rsidP="0059032B">
      <w:pPr>
        <w:ind w:left="720"/>
        <w:rPr>
          <w:rFonts w:cstheme="minorHAnsi"/>
          <w:bCs/>
        </w:rPr>
      </w:pPr>
      <w:r w:rsidRPr="0059032B">
        <w:rPr>
          <w:rFonts w:cstheme="minorHAnsi"/>
          <w:b/>
        </w:rPr>
        <w:t>What You Need:</w:t>
      </w:r>
      <w:r w:rsidRPr="0059032B">
        <w:rPr>
          <w:rFonts w:cstheme="minorHAnsi"/>
        </w:rPr>
        <w:t xml:space="preserve"> </w:t>
      </w:r>
      <w:r w:rsidR="0059032B" w:rsidRPr="0059032B">
        <w:rPr>
          <w:rFonts w:cstheme="minorHAnsi"/>
          <w:bCs/>
        </w:rPr>
        <w:t xml:space="preserve">12 </w:t>
      </w:r>
      <w:r w:rsidRPr="0059032B">
        <w:rPr>
          <w:rFonts w:cstheme="minorHAnsi"/>
          <w:bCs/>
        </w:rPr>
        <w:t>small random preschool safe items</w:t>
      </w:r>
      <w:r w:rsidR="0059032B" w:rsidRPr="0059032B">
        <w:rPr>
          <w:rFonts w:cstheme="minorHAnsi"/>
          <w:bCs/>
        </w:rPr>
        <w:t xml:space="preserve"> that can represent 12 disciples (you could use </w:t>
      </w:r>
      <w:r w:rsidRPr="0059032B">
        <w:rPr>
          <w:rFonts w:cstheme="minorHAnsi"/>
          <w:bCs/>
        </w:rPr>
        <w:t>Little People</w:t>
      </w:r>
      <w:r w:rsidRPr="0059032B">
        <w:rPr>
          <w:rFonts w:cstheme="minorHAnsi"/>
          <w:bCs/>
          <w:vertAlign w:val="superscript"/>
        </w:rPr>
        <w:t>®</w:t>
      </w:r>
      <w:r w:rsidRPr="0059032B">
        <w:rPr>
          <w:rFonts w:cstheme="minorHAnsi"/>
          <w:bCs/>
        </w:rPr>
        <w:t xml:space="preserve"> figures</w:t>
      </w:r>
      <w:r w:rsidR="0059032B" w:rsidRPr="0059032B">
        <w:rPr>
          <w:rFonts w:cstheme="minorHAnsi"/>
          <w:bCs/>
        </w:rPr>
        <w:t>, hot wheels, Duplo box, or whatever you have handy in your home)</w:t>
      </w:r>
      <w:r w:rsidRPr="0059032B">
        <w:rPr>
          <w:rFonts w:cstheme="minorHAnsi"/>
          <w:bCs/>
        </w:rPr>
        <w:t>, and an empty egg carton or muffin pan (with 12 cups)</w:t>
      </w:r>
    </w:p>
    <w:p w14:paraId="7132CDDB" w14:textId="77777777" w:rsidR="003430A5" w:rsidRPr="0059032B" w:rsidRDefault="003430A5" w:rsidP="0059032B">
      <w:pPr>
        <w:ind w:left="720"/>
        <w:rPr>
          <w:rFonts w:cstheme="minorHAnsi"/>
          <w:i/>
        </w:rPr>
      </w:pPr>
    </w:p>
    <w:p w14:paraId="45103914" w14:textId="77777777" w:rsidR="003430A5" w:rsidRPr="0059032B" w:rsidRDefault="003430A5" w:rsidP="0059032B">
      <w:pPr>
        <w:ind w:left="720"/>
        <w:rPr>
          <w:rFonts w:cstheme="minorHAnsi"/>
          <w:i/>
        </w:rPr>
      </w:pPr>
      <w:r w:rsidRPr="0059032B">
        <w:rPr>
          <w:rFonts w:cstheme="minorHAnsi"/>
          <w:b/>
        </w:rPr>
        <w:t>What You Do:</w:t>
      </w:r>
      <w:r w:rsidRPr="0059032B">
        <w:rPr>
          <w:rFonts w:cstheme="minorHAnsi"/>
          <w:i/>
        </w:rPr>
        <w:t xml:space="preserve"> </w:t>
      </w:r>
    </w:p>
    <w:p w14:paraId="749225D7" w14:textId="77777777" w:rsidR="003430A5" w:rsidRPr="0059032B" w:rsidRDefault="003430A5" w:rsidP="0059032B">
      <w:pPr>
        <w:ind w:left="720"/>
        <w:rPr>
          <w:rFonts w:cstheme="minorHAnsi"/>
        </w:rPr>
      </w:pPr>
      <w:r w:rsidRPr="0059032B">
        <w:rPr>
          <w:rFonts w:cstheme="minorHAnsi"/>
        </w:rPr>
        <w:t xml:space="preserve">Hide all of the items and figures in your home. </w:t>
      </w:r>
    </w:p>
    <w:p w14:paraId="1A6A8B1C" w14:textId="5C968876" w:rsidR="003430A5" w:rsidRPr="0059032B" w:rsidRDefault="003430A5" w:rsidP="0059032B">
      <w:pPr>
        <w:ind w:left="720"/>
        <w:rPr>
          <w:rFonts w:cstheme="minorHAnsi"/>
        </w:rPr>
      </w:pPr>
      <w:r w:rsidRPr="0059032B">
        <w:rPr>
          <w:rFonts w:cstheme="minorHAnsi"/>
        </w:rPr>
        <w:t xml:space="preserve">Place the open egg carton or muffin pan in a central location. </w:t>
      </w:r>
    </w:p>
    <w:p w14:paraId="046778A8" w14:textId="77777777" w:rsidR="003430A5" w:rsidRPr="0059032B" w:rsidRDefault="003430A5" w:rsidP="0059032B">
      <w:pPr>
        <w:ind w:left="720"/>
        <w:rPr>
          <w:rFonts w:cstheme="minorHAnsi"/>
        </w:rPr>
      </w:pPr>
    </w:p>
    <w:p w14:paraId="108C8373" w14:textId="30D39B34" w:rsidR="003430A5" w:rsidRPr="0059032B" w:rsidRDefault="003430A5" w:rsidP="0059032B">
      <w:pPr>
        <w:ind w:left="720"/>
        <w:rPr>
          <w:rFonts w:cstheme="minorHAnsi"/>
          <w:iCs/>
        </w:rPr>
      </w:pPr>
      <w:r w:rsidRPr="0059032B">
        <w:rPr>
          <w:rFonts w:cstheme="minorHAnsi"/>
          <w:b/>
          <w:bCs/>
          <w:i/>
        </w:rPr>
        <w:t>During the Activity:</w:t>
      </w:r>
      <w:r w:rsidRPr="0059032B">
        <w:rPr>
          <w:rFonts w:cstheme="minorHAnsi"/>
          <w:i/>
        </w:rPr>
        <w:t xml:space="preserve"> </w:t>
      </w:r>
      <w:r w:rsidRPr="0059032B">
        <w:rPr>
          <w:rFonts w:cstheme="minorHAnsi"/>
          <w:iCs/>
        </w:rPr>
        <w:t xml:space="preserve">Count the compartments in the carton or the tin with your children (There should be 12 compartments – one for each disciple). Encourage your children to search for the figures and place one in each compartment of the carton or muffin pan. Continue the activity until all of the compartments are filled with the figures. </w:t>
      </w:r>
    </w:p>
    <w:p w14:paraId="799B9203" w14:textId="77777777" w:rsidR="003430A5" w:rsidRPr="0059032B" w:rsidRDefault="003430A5" w:rsidP="0059032B">
      <w:pPr>
        <w:pStyle w:val="Header"/>
        <w:tabs>
          <w:tab w:val="clear" w:pos="4320"/>
          <w:tab w:val="clear" w:pos="8640"/>
        </w:tabs>
        <w:ind w:left="720"/>
        <w:rPr>
          <w:rFonts w:asciiTheme="minorHAnsi" w:hAnsiTheme="minorHAnsi" w:cstheme="minorHAnsi"/>
          <w:szCs w:val="24"/>
        </w:rPr>
      </w:pPr>
    </w:p>
    <w:p w14:paraId="603D88FB" w14:textId="77777777" w:rsidR="003430A5" w:rsidRPr="0059032B" w:rsidRDefault="003430A5" w:rsidP="0059032B">
      <w:pPr>
        <w:ind w:left="720"/>
        <w:rPr>
          <w:rFonts w:cstheme="minorHAnsi"/>
        </w:rPr>
      </w:pPr>
      <w:r w:rsidRPr="0059032B">
        <w:rPr>
          <w:rFonts w:cstheme="minorHAnsi"/>
          <w:b/>
        </w:rPr>
        <w:t>What You Say:</w:t>
      </w:r>
      <w:r w:rsidRPr="0059032B">
        <w:rPr>
          <w:rFonts w:cstheme="minorHAnsi"/>
        </w:rPr>
        <w:t xml:space="preserve"> </w:t>
      </w:r>
    </w:p>
    <w:p w14:paraId="33BCE3D2" w14:textId="1C15CDEE" w:rsidR="003430A5" w:rsidRPr="0059032B" w:rsidRDefault="003430A5" w:rsidP="0059032B">
      <w:pPr>
        <w:ind w:left="720"/>
        <w:rPr>
          <w:rFonts w:cstheme="minorHAnsi"/>
          <w:iCs/>
        </w:rPr>
      </w:pPr>
      <w:r w:rsidRPr="0059032B">
        <w:rPr>
          <w:rFonts w:cstheme="minorHAnsi"/>
          <w:i/>
        </w:rPr>
        <w:t xml:space="preserve">Before the Activity: </w:t>
      </w:r>
      <w:r w:rsidRPr="0059032B">
        <w:rPr>
          <w:rFonts w:cstheme="minorHAnsi"/>
          <w:iCs/>
        </w:rPr>
        <w:t>“</w:t>
      </w:r>
      <w:r w:rsidR="0059032B" w:rsidRPr="0059032B">
        <w:rPr>
          <w:rFonts w:cstheme="minorHAnsi"/>
          <w:iCs/>
        </w:rPr>
        <w:t>Let’s look for 12 ‘people’ hidden around the room</w:t>
      </w:r>
      <w:r w:rsidRPr="0059032B">
        <w:rPr>
          <w:rFonts w:cstheme="minorHAnsi"/>
          <w:iCs/>
        </w:rPr>
        <w:t>!”</w:t>
      </w:r>
      <w:r w:rsidR="0059032B" w:rsidRPr="0059032B">
        <w:rPr>
          <w:rFonts w:cstheme="minorHAnsi"/>
          <w:iCs/>
        </w:rPr>
        <w:t xml:space="preserve"> (If you are using an item that is not technically a person – encourage kids to use their imagination)</w:t>
      </w:r>
      <w:r w:rsidRPr="0059032B">
        <w:rPr>
          <w:rFonts w:cstheme="minorHAnsi"/>
          <w:iCs/>
        </w:rPr>
        <w:t xml:space="preserve"> </w:t>
      </w:r>
    </w:p>
    <w:p w14:paraId="707CB292" w14:textId="77777777" w:rsidR="003430A5" w:rsidRPr="0059032B" w:rsidRDefault="003430A5" w:rsidP="0059032B">
      <w:pPr>
        <w:ind w:left="720"/>
        <w:rPr>
          <w:rFonts w:cstheme="minorHAnsi"/>
        </w:rPr>
      </w:pPr>
    </w:p>
    <w:p w14:paraId="7ADB8F95" w14:textId="0B89F07E" w:rsidR="003430A5" w:rsidRPr="0059032B" w:rsidRDefault="003430A5" w:rsidP="0059032B">
      <w:pPr>
        <w:ind w:left="720"/>
        <w:rPr>
          <w:rFonts w:cstheme="minorHAnsi"/>
          <w:iCs/>
        </w:rPr>
      </w:pPr>
      <w:r w:rsidRPr="0059032B">
        <w:rPr>
          <w:rFonts w:cstheme="minorHAnsi"/>
          <w:b/>
          <w:bCs/>
          <w:i/>
        </w:rPr>
        <w:t>During the Activity</w:t>
      </w:r>
      <w:r w:rsidRPr="0059032B">
        <w:rPr>
          <w:rFonts w:cstheme="minorHAnsi"/>
          <w:i/>
        </w:rPr>
        <w:t xml:space="preserve">: </w:t>
      </w:r>
      <w:r w:rsidRPr="0059032B">
        <w:rPr>
          <w:rFonts w:cstheme="minorHAnsi"/>
        </w:rPr>
        <w:t>“</w:t>
      </w:r>
      <w:r w:rsidRPr="0059032B">
        <w:rPr>
          <w:rFonts w:cstheme="minorHAnsi"/>
          <w:iCs/>
        </w:rPr>
        <w:t xml:space="preserve">There are 12 people. Let’s put them in each space of the tin. </w:t>
      </w:r>
      <w:r w:rsidRPr="0059032B">
        <w:rPr>
          <w:rFonts w:cstheme="minorHAnsi"/>
          <w:i/>
        </w:rPr>
        <w:t>(Carton.)</w:t>
      </w:r>
      <w:r w:rsidRPr="0059032B">
        <w:rPr>
          <w:rFonts w:cstheme="minorHAnsi"/>
          <w:iCs/>
        </w:rPr>
        <w:t xml:space="preserve"> There are 12 spaces. Let’s count them. </w:t>
      </w:r>
      <w:r w:rsidRPr="0059032B">
        <w:rPr>
          <w:rFonts w:cstheme="minorHAnsi"/>
          <w:i/>
          <w:iCs/>
        </w:rPr>
        <w:t xml:space="preserve">(Do activity.) </w:t>
      </w:r>
      <w:r w:rsidRPr="0059032B">
        <w:rPr>
          <w:rFonts w:cstheme="minorHAnsi"/>
          <w:iCs/>
        </w:rPr>
        <w:t xml:space="preserve">Are you ready?” </w:t>
      </w:r>
      <w:r w:rsidRPr="0059032B">
        <w:rPr>
          <w:rFonts w:cstheme="minorHAnsi"/>
          <w:i/>
        </w:rPr>
        <w:t>(Pause and continue activity.)</w:t>
      </w:r>
      <w:r w:rsidRPr="0059032B">
        <w:rPr>
          <w:rFonts w:cstheme="minorHAnsi"/>
          <w:iCs/>
        </w:rPr>
        <w:t xml:space="preserve"> </w:t>
      </w:r>
    </w:p>
    <w:p w14:paraId="542053C5" w14:textId="77777777" w:rsidR="003430A5" w:rsidRPr="0059032B" w:rsidRDefault="003430A5" w:rsidP="0059032B">
      <w:pPr>
        <w:ind w:left="720"/>
        <w:rPr>
          <w:rFonts w:cstheme="minorHAnsi"/>
          <w:i/>
        </w:rPr>
      </w:pPr>
    </w:p>
    <w:p w14:paraId="773A8428" w14:textId="2564DC03" w:rsidR="003430A5" w:rsidRPr="0059032B" w:rsidRDefault="003430A5" w:rsidP="0059032B">
      <w:pPr>
        <w:ind w:left="720"/>
        <w:rPr>
          <w:rFonts w:cstheme="minorHAnsi"/>
          <w:iCs/>
        </w:rPr>
      </w:pPr>
      <w:r w:rsidRPr="0059032B">
        <w:rPr>
          <w:rFonts w:cstheme="minorHAnsi"/>
          <w:b/>
          <w:bCs/>
          <w:i/>
        </w:rPr>
        <w:t>After the Activity</w:t>
      </w:r>
      <w:r w:rsidRPr="0059032B">
        <w:rPr>
          <w:rFonts w:cstheme="minorHAnsi"/>
          <w:i/>
        </w:rPr>
        <w:t xml:space="preserve">: </w:t>
      </w:r>
      <w:r w:rsidRPr="0059032B">
        <w:rPr>
          <w:rFonts w:cstheme="minorHAnsi"/>
        </w:rPr>
        <w:t>“</w:t>
      </w:r>
      <w:r w:rsidRPr="0059032B">
        <w:rPr>
          <w:rFonts w:cstheme="minorHAnsi"/>
          <w:iCs/>
        </w:rPr>
        <w:t xml:space="preserve">Nice work! We found all of the people. </w:t>
      </w:r>
      <w:r w:rsidR="0059032B" w:rsidRPr="0059032B">
        <w:rPr>
          <w:rFonts w:cstheme="minorHAnsi"/>
          <w:iCs/>
        </w:rPr>
        <w:t xml:space="preserve">This is like our </w:t>
      </w:r>
      <w:r w:rsidRPr="0059032B">
        <w:rPr>
          <w:rFonts w:cstheme="minorHAnsi"/>
          <w:iCs/>
        </w:rPr>
        <w:t xml:space="preserve">Bible story about 12 people who followed Jesus!” </w:t>
      </w:r>
      <w:r w:rsidR="0059032B" w:rsidRPr="0059032B">
        <w:rPr>
          <w:rFonts w:cstheme="minorHAnsi"/>
          <w:iCs/>
        </w:rPr>
        <w:t>Just like them, we can follow Jesus too!</w:t>
      </w:r>
    </w:p>
    <w:p w14:paraId="29591843" w14:textId="5A048C85" w:rsidR="0059032B" w:rsidRPr="0059032B" w:rsidRDefault="0059032B" w:rsidP="0059032B">
      <w:pPr>
        <w:ind w:left="720"/>
        <w:rPr>
          <w:rFonts w:cstheme="minorHAnsi"/>
          <w:iCs/>
        </w:rPr>
      </w:pPr>
    </w:p>
    <w:p w14:paraId="2107AB32" w14:textId="40D9FCB1" w:rsidR="003430A5" w:rsidRPr="0059032B" w:rsidRDefault="0059032B" w:rsidP="0059032B">
      <w:pPr>
        <w:ind w:left="720"/>
        <w:rPr>
          <w:rFonts w:cstheme="minorHAnsi"/>
          <w:iCs/>
        </w:rPr>
      </w:pPr>
      <w:r w:rsidRPr="0059032B">
        <w:rPr>
          <w:rFonts w:cstheme="minorHAnsi"/>
          <w:b/>
          <w:bCs/>
          <w:iCs/>
        </w:rPr>
        <w:t>Bonus activity:</w:t>
      </w:r>
      <w:r w:rsidRPr="0059032B">
        <w:rPr>
          <w:rFonts w:cstheme="minorHAnsi"/>
          <w:iCs/>
        </w:rPr>
        <w:t xml:space="preserve">  Play a game of follow the leader or hide and seek</w:t>
      </w:r>
      <w:r>
        <w:rPr>
          <w:rFonts w:cstheme="minorHAnsi"/>
          <w:iCs/>
        </w:rPr>
        <w:t xml:space="preserve"> with your child</w:t>
      </w:r>
      <w:r w:rsidRPr="0059032B">
        <w:rPr>
          <w:rFonts w:cstheme="minorHAnsi"/>
          <w:iCs/>
        </w:rPr>
        <w:t>.</w:t>
      </w:r>
    </w:p>
    <w:p w14:paraId="414077BE" w14:textId="77777777" w:rsidR="003430A5" w:rsidRPr="0059032B" w:rsidRDefault="003430A5" w:rsidP="00746308">
      <w:pPr>
        <w:rPr>
          <w:rFonts w:cstheme="minorHAnsi"/>
          <w:b/>
          <w:bCs/>
        </w:rPr>
      </w:pPr>
    </w:p>
    <w:p w14:paraId="7132B957" w14:textId="3DC1767F" w:rsidR="00597F6C" w:rsidRPr="00F00621" w:rsidRDefault="00BE4D85" w:rsidP="00597F6C">
      <w:pPr>
        <w:rPr>
          <w:rFonts w:cstheme="minorHAnsi"/>
          <w:b/>
          <w:bCs/>
        </w:rPr>
      </w:pPr>
      <w:r w:rsidRPr="0059032B">
        <w:rPr>
          <w:rFonts w:cstheme="minorHAnsi"/>
          <w:b/>
          <w:bCs/>
        </w:rPr>
        <w:t>Weekly Take Home Conversation</w:t>
      </w:r>
      <w:r w:rsidR="00875F66">
        <w:rPr>
          <w:rFonts w:cstheme="minorHAnsi"/>
          <w:b/>
          <w:bCs/>
        </w:rPr>
        <w:t>:</w:t>
      </w:r>
      <w:r w:rsidRPr="0059032B">
        <w:rPr>
          <w:rFonts w:cstheme="minorHAnsi"/>
          <w:b/>
          <w:bCs/>
        </w:rPr>
        <w:t xml:space="preserve"> </w:t>
      </w:r>
      <w:r w:rsidRPr="00875F66">
        <w:rPr>
          <w:rFonts w:cstheme="minorHAnsi"/>
        </w:rPr>
        <w:t>Attachment</w:t>
      </w:r>
    </w:p>
    <w:p w14:paraId="5145FAB8" w14:textId="77777777" w:rsidR="00597F6C" w:rsidRPr="0059032B" w:rsidRDefault="00597F6C" w:rsidP="00597F6C">
      <w:pPr>
        <w:rPr>
          <w:rFonts w:cstheme="minorHAnsi"/>
        </w:rPr>
      </w:pPr>
    </w:p>
    <w:p w14:paraId="1EEC3712" w14:textId="04B0510B" w:rsidR="00BE4D85" w:rsidRPr="0059032B" w:rsidRDefault="00BE4D85" w:rsidP="00597F6C">
      <w:pPr>
        <w:pBdr>
          <w:top w:val="single" w:sz="4" w:space="1" w:color="auto"/>
          <w:left w:val="single" w:sz="4" w:space="4" w:color="auto"/>
          <w:bottom w:val="single" w:sz="4" w:space="1" w:color="auto"/>
          <w:right w:val="single" w:sz="4" w:space="4" w:color="auto"/>
        </w:pBdr>
        <w:jc w:val="center"/>
        <w:rPr>
          <w:rFonts w:cstheme="minorHAnsi"/>
          <w:b/>
          <w:bCs/>
        </w:rPr>
      </w:pPr>
      <w:r w:rsidRPr="0059032B">
        <w:rPr>
          <w:rFonts w:cstheme="minorHAnsi"/>
          <w:b/>
          <w:bCs/>
        </w:rPr>
        <w:t>Elementary</w:t>
      </w:r>
    </w:p>
    <w:p w14:paraId="5B714E7D" w14:textId="77777777" w:rsidR="00597F6C" w:rsidRPr="0059032B" w:rsidRDefault="00597F6C" w:rsidP="00597F6C">
      <w:pPr>
        <w:rPr>
          <w:rFonts w:cstheme="minorHAnsi"/>
        </w:rPr>
      </w:pPr>
    </w:p>
    <w:p w14:paraId="6709638F" w14:textId="4005D970" w:rsidR="00BE4D85" w:rsidRPr="0059032B" w:rsidRDefault="00BE4D85" w:rsidP="00597F6C">
      <w:pPr>
        <w:rPr>
          <w:rFonts w:cstheme="minorHAnsi"/>
        </w:rPr>
      </w:pPr>
      <w:r w:rsidRPr="0059032B">
        <w:rPr>
          <w:rFonts w:cstheme="minorHAnsi"/>
          <w:b/>
          <w:bCs/>
        </w:rPr>
        <w:t>Video</w:t>
      </w:r>
      <w:r w:rsidR="00597F6C" w:rsidRPr="0059032B">
        <w:rPr>
          <w:rFonts w:cstheme="minorHAnsi"/>
          <w:b/>
          <w:bCs/>
        </w:rPr>
        <w:t xml:space="preserve"> </w:t>
      </w:r>
      <w:r w:rsidR="00597F6C" w:rsidRPr="0059032B">
        <w:rPr>
          <w:rFonts w:cstheme="minorHAnsi"/>
        </w:rPr>
        <w:t xml:space="preserve">– </w:t>
      </w:r>
      <w:hyperlink r:id="rId9" w:history="1">
        <w:r w:rsidR="004C708B" w:rsidRPr="004C708B">
          <w:rPr>
            <w:rStyle w:val="Hyperlink"/>
            <w:rFonts w:cstheme="minorHAnsi"/>
            <w:i/>
            <w:iCs/>
          </w:rPr>
          <w:t>Elementary Video</w:t>
        </w:r>
      </w:hyperlink>
    </w:p>
    <w:p w14:paraId="038D743C" w14:textId="77777777" w:rsidR="00746308" w:rsidRPr="0059032B" w:rsidRDefault="00746308" w:rsidP="00746308">
      <w:pPr>
        <w:rPr>
          <w:rFonts w:cstheme="minorHAnsi"/>
          <w:b/>
          <w:bCs/>
        </w:rPr>
      </w:pPr>
    </w:p>
    <w:p w14:paraId="78C29D9A" w14:textId="02D0139F" w:rsidR="00597F6C" w:rsidRPr="0059032B" w:rsidRDefault="00BE4D85" w:rsidP="00746308">
      <w:pPr>
        <w:rPr>
          <w:rFonts w:cstheme="minorHAnsi"/>
        </w:rPr>
      </w:pPr>
      <w:r w:rsidRPr="0059032B">
        <w:rPr>
          <w:rFonts w:cstheme="minorHAnsi"/>
          <w:b/>
          <w:bCs/>
        </w:rPr>
        <w:t>Story Focus</w:t>
      </w:r>
      <w:r w:rsidR="00A3088F" w:rsidRPr="0059032B">
        <w:rPr>
          <w:rFonts w:cstheme="minorHAnsi"/>
          <w:b/>
          <w:bCs/>
        </w:rPr>
        <w:t>:</w:t>
      </w:r>
      <w:r w:rsidR="00A3088F" w:rsidRPr="0059032B">
        <w:rPr>
          <w:rFonts w:cstheme="minorHAnsi"/>
        </w:rPr>
        <w:t xml:space="preserve">  </w:t>
      </w:r>
      <w:r w:rsidR="00652538" w:rsidRPr="0059032B">
        <w:rPr>
          <w:rFonts w:eastAsia="Times New Roman" w:cstheme="minorHAnsi"/>
        </w:rPr>
        <w:t>In Luke 15:11-24, Jesus shares a parable to help people understand God’s amazing grace and forgiveness. A son came to his father and asked for his share of the inheritance. This broke the father’s heart, but he went ahead and gave the son what he wanted. The son wasted every last penny and hit rock</w:t>
      </w:r>
      <w:r w:rsidR="00A3088F" w:rsidRPr="0059032B">
        <w:rPr>
          <w:rFonts w:eastAsia="Times New Roman" w:cstheme="minorHAnsi"/>
        </w:rPr>
        <w:t xml:space="preserve"> </w:t>
      </w:r>
      <w:r w:rsidR="00652538" w:rsidRPr="0059032B">
        <w:rPr>
          <w:rFonts w:eastAsia="Times New Roman" w:cstheme="minorHAnsi"/>
        </w:rPr>
        <w:t xml:space="preserve">bottom. He decided to go home to his father and ask forgiveness. The father was waiting with arms open wide and ready to have his son home. </w:t>
      </w:r>
      <w:r w:rsidR="00A3088F" w:rsidRPr="0059032B">
        <w:rPr>
          <w:rFonts w:eastAsia="Times New Roman" w:cstheme="minorHAnsi"/>
        </w:rPr>
        <w:t xml:space="preserve">The </w:t>
      </w:r>
      <w:r w:rsidR="00652538" w:rsidRPr="0059032B">
        <w:rPr>
          <w:rFonts w:eastAsia="Times New Roman" w:cstheme="minorHAnsi"/>
        </w:rPr>
        <w:t>Bottom Line</w:t>
      </w:r>
      <w:r w:rsidR="00A3088F" w:rsidRPr="0059032B">
        <w:rPr>
          <w:rFonts w:eastAsia="Times New Roman" w:cstheme="minorHAnsi"/>
        </w:rPr>
        <w:t xml:space="preserve"> is</w:t>
      </w:r>
      <w:r w:rsidR="00652538" w:rsidRPr="0059032B">
        <w:rPr>
          <w:rFonts w:eastAsia="Times New Roman" w:cstheme="minorHAnsi"/>
        </w:rPr>
        <w:t>: Everyone needs to be forgiven. Everyone at some point will do something to hurt another person, and we’ve all done something that goes against what God wants for us. We all need forgiveness. Thankfully, through Jesus, God offers forgiveness no matter what we’ve done.</w:t>
      </w:r>
    </w:p>
    <w:p w14:paraId="7C592B1E" w14:textId="77777777" w:rsidR="00746308" w:rsidRPr="0059032B" w:rsidRDefault="00746308" w:rsidP="00746308">
      <w:pPr>
        <w:rPr>
          <w:rFonts w:cstheme="minorHAnsi"/>
          <w:b/>
          <w:bCs/>
        </w:rPr>
      </w:pPr>
    </w:p>
    <w:p w14:paraId="60A8C0C8" w14:textId="2837B64B" w:rsidR="00A3088F" w:rsidRPr="0059032B" w:rsidRDefault="00BE4D85" w:rsidP="00746308">
      <w:pPr>
        <w:rPr>
          <w:rFonts w:cstheme="minorHAnsi"/>
        </w:rPr>
      </w:pPr>
      <w:r w:rsidRPr="0059032B">
        <w:rPr>
          <w:rFonts w:cstheme="minorHAnsi"/>
          <w:b/>
          <w:bCs/>
        </w:rPr>
        <w:t>Activity</w:t>
      </w:r>
      <w:r w:rsidR="00A3088F" w:rsidRPr="0059032B">
        <w:rPr>
          <w:rFonts w:cstheme="minorHAnsi"/>
        </w:rPr>
        <w:t xml:space="preserve">: </w:t>
      </w:r>
    </w:p>
    <w:p w14:paraId="05316848" w14:textId="1E7C1B98" w:rsidR="00597F6C" w:rsidRPr="0059032B" w:rsidRDefault="00A3088F" w:rsidP="00746308">
      <w:pPr>
        <w:keepNext/>
        <w:ind w:firstLine="720"/>
        <w:outlineLvl w:val="8"/>
        <w:rPr>
          <w:rFonts w:cstheme="minorHAnsi"/>
        </w:rPr>
      </w:pPr>
      <w:r w:rsidRPr="0059032B">
        <w:rPr>
          <w:rFonts w:cstheme="minorHAnsi"/>
          <w:b/>
        </w:rPr>
        <w:t xml:space="preserve">What You Need: </w:t>
      </w:r>
      <w:r w:rsidRPr="0059032B">
        <w:rPr>
          <w:rFonts w:cstheme="minorHAnsi"/>
        </w:rPr>
        <w:t>Deflated balloon</w:t>
      </w:r>
      <w:r w:rsidR="0059032B">
        <w:rPr>
          <w:rFonts w:cstheme="minorHAnsi"/>
        </w:rPr>
        <w:t xml:space="preserve"> (you could also use a beach ball</w:t>
      </w:r>
      <w:bookmarkStart w:id="0" w:name="_GoBack"/>
      <w:bookmarkEnd w:id="0"/>
      <w:r w:rsidR="00150EE7">
        <w:rPr>
          <w:rFonts w:cstheme="minorHAnsi"/>
        </w:rPr>
        <w:t>)</w:t>
      </w:r>
    </w:p>
    <w:p w14:paraId="48C21AA9" w14:textId="4BB54C00" w:rsidR="00A3088F" w:rsidRPr="0059032B" w:rsidRDefault="00A3088F" w:rsidP="00597F6C">
      <w:pPr>
        <w:keepNext/>
        <w:ind w:firstLine="720"/>
        <w:outlineLvl w:val="8"/>
        <w:rPr>
          <w:rFonts w:cstheme="minorHAnsi"/>
        </w:rPr>
      </w:pPr>
      <w:r w:rsidRPr="0059032B">
        <w:rPr>
          <w:rFonts w:cstheme="minorHAnsi"/>
          <w:b/>
        </w:rPr>
        <w:t xml:space="preserve">What You Do: </w:t>
      </w:r>
    </w:p>
    <w:p w14:paraId="5985ACDF" w14:textId="0564AEDC" w:rsidR="00A3088F" w:rsidRPr="0059032B" w:rsidRDefault="00A3088F" w:rsidP="00597F6C">
      <w:pPr>
        <w:pStyle w:val="ListParagraph"/>
        <w:numPr>
          <w:ilvl w:val="0"/>
          <w:numId w:val="5"/>
        </w:numPr>
        <w:rPr>
          <w:rFonts w:cstheme="minorHAnsi"/>
        </w:rPr>
      </w:pPr>
      <w:r w:rsidRPr="0059032B">
        <w:rPr>
          <w:rFonts w:cstheme="minorHAnsi"/>
        </w:rPr>
        <w:t xml:space="preserve">Gather your family in a tight circle and ask if there is anyone each person needs to forgive this week.  </w:t>
      </w:r>
    </w:p>
    <w:p w14:paraId="7845BAEE" w14:textId="77777777" w:rsidR="00A3088F" w:rsidRPr="0059032B" w:rsidRDefault="00A3088F" w:rsidP="00597F6C">
      <w:pPr>
        <w:pStyle w:val="ListParagraph"/>
        <w:numPr>
          <w:ilvl w:val="0"/>
          <w:numId w:val="5"/>
        </w:numPr>
        <w:rPr>
          <w:rFonts w:cstheme="minorHAnsi"/>
        </w:rPr>
      </w:pPr>
      <w:r w:rsidRPr="0059032B">
        <w:rPr>
          <w:rFonts w:cstheme="minorHAnsi"/>
        </w:rPr>
        <w:t xml:space="preserve">Blow up the balloon with air and hold the end closed. </w:t>
      </w:r>
    </w:p>
    <w:p w14:paraId="26212716" w14:textId="77777777" w:rsidR="00A3088F" w:rsidRPr="0059032B" w:rsidRDefault="00A3088F" w:rsidP="00597F6C">
      <w:pPr>
        <w:pStyle w:val="ListParagraph"/>
        <w:numPr>
          <w:ilvl w:val="0"/>
          <w:numId w:val="5"/>
        </w:numPr>
        <w:rPr>
          <w:rFonts w:cstheme="minorHAnsi"/>
        </w:rPr>
      </w:pPr>
      <w:r w:rsidRPr="0059032B">
        <w:rPr>
          <w:rFonts w:cstheme="minorHAnsi"/>
        </w:rPr>
        <w:t>Let the air out as you use the dialogue below to talk about why forgiveness is important.</w:t>
      </w:r>
    </w:p>
    <w:p w14:paraId="55586FB6" w14:textId="6E25B32D" w:rsidR="00A3088F" w:rsidRPr="0059032B" w:rsidRDefault="00A3088F" w:rsidP="00597F6C">
      <w:pPr>
        <w:pStyle w:val="ListParagraph"/>
        <w:numPr>
          <w:ilvl w:val="0"/>
          <w:numId w:val="5"/>
        </w:numPr>
        <w:rPr>
          <w:rFonts w:cstheme="minorHAnsi"/>
        </w:rPr>
      </w:pPr>
      <w:r w:rsidRPr="0059032B">
        <w:rPr>
          <w:rFonts w:cstheme="minorHAnsi"/>
        </w:rPr>
        <w:t>Close in prayer, asking God to help you let it go and choose to forgive.</w:t>
      </w:r>
    </w:p>
    <w:p w14:paraId="3CC26A6A" w14:textId="77777777" w:rsidR="00A3088F" w:rsidRPr="0059032B" w:rsidRDefault="00A3088F" w:rsidP="00597F6C">
      <w:pPr>
        <w:ind w:firstLine="720"/>
        <w:rPr>
          <w:rFonts w:cstheme="minorHAnsi"/>
          <w:b/>
        </w:rPr>
      </w:pPr>
      <w:r w:rsidRPr="0059032B">
        <w:rPr>
          <w:rFonts w:cstheme="minorHAnsi"/>
          <w:b/>
        </w:rPr>
        <w:t>What You Say:</w:t>
      </w:r>
    </w:p>
    <w:p w14:paraId="346557BD" w14:textId="77777777" w:rsidR="00A3088F" w:rsidRPr="0059032B" w:rsidRDefault="00A3088F" w:rsidP="00597F6C">
      <w:pPr>
        <w:ind w:firstLine="720"/>
        <w:rPr>
          <w:rFonts w:cstheme="minorHAnsi"/>
          <w:i/>
          <w:iCs/>
        </w:rPr>
      </w:pPr>
      <w:r w:rsidRPr="0059032B">
        <w:rPr>
          <w:rFonts w:cstheme="minorHAnsi"/>
        </w:rPr>
        <w:t xml:space="preserve">“What might happen if I kept on blowing up this balloon? </w:t>
      </w:r>
      <w:r w:rsidRPr="0059032B">
        <w:rPr>
          <w:rFonts w:cstheme="minorHAnsi"/>
          <w:i/>
          <w:iCs/>
        </w:rPr>
        <w:t xml:space="preserve">(Pause.) </w:t>
      </w:r>
    </w:p>
    <w:p w14:paraId="0979416C" w14:textId="7415C369" w:rsidR="00A3088F" w:rsidRPr="0059032B" w:rsidRDefault="00A3088F" w:rsidP="00597F6C">
      <w:pPr>
        <w:ind w:left="720"/>
        <w:rPr>
          <w:rFonts w:cstheme="minorHAnsi"/>
          <w:bCs/>
        </w:rPr>
      </w:pPr>
      <w:r w:rsidRPr="0059032B">
        <w:rPr>
          <w:rFonts w:cstheme="minorHAnsi"/>
        </w:rPr>
        <w:t>Yes, it will pop! This balloon is like us when we refuse to forgive and choose instead to stay mad. When we choose to let go of our anger, remembering that</w:t>
      </w:r>
      <w:r w:rsidRPr="0059032B">
        <w:rPr>
          <w:rFonts w:cstheme="minorHAnsi"/>
          <w:i/>
          <w:iCs/>
        </w:rPr>
        <w:t xml:space="preserve"> </w:t>
      </w:r>
      <w:r w:rsidRPr="0059032B">
        <w:rPr>
          <w:rFonts w:cstheme="minorHAnsi"/>
          <w:b/>
        </w:rPr>
        <w:t xml:space="preserve">everyone needs to be forgiven, </w:t>
      </w:r>
      <w:r w:rsidRPr="0059032B">
        <w:rPr>
          <w:rFonts w:cstheme="minorHAnsi"/>
          <w:bCs/>
          <w:i/>
          <w:iCs/>
        </w:rPr>
        <w:t xml:space="preserve">(let the air out of the balloon) </w:t>
      </w:r>
      <w:r w:rsidRPr="0059032B">
        <w:rPr>
          <w:rFonts w:cstheme="minorHAnsi"/>
          <w:bCs/>
        </w:rPr>
        <w:t>then everyone wins! Let’s pray and ask God to help us choose forgiveness this week for everyone!</w:t>
      </w:r>
    </w:p>
    <w:p w14:paraId="7724180B" w14:textId="77777777" w:rsidR="00597F6C" w:rsidRPr="0059032B" w:rsidRDefault="00597F6C" w:rsidP="00597F6C">
      <w:pPr>
        <w:rPr>
          <w:rFonts w:cstheme="minorHAnsi"/>
          <w:bCs/>
        </w:rPr>
      </w:pPr>
    </w:p>
    <w:p w14:paraId="4427BD4C" w14:textId="0A18DEB2" w:rsidR="00BE4D85" w:rsidRPr="0059032B" w:rsidRDefault="00A3088F" w:rsidP="00597F6C">
      <w:pPr>
        <w:ind w:left="720"/>
        <w:rPr>
          <w:rFonts w:cstheme="minorHAnsi"/>
          <w:bCs/>
        </w:rPr>
      </w:pPr>
      <w:r w:rsidRPr="0059032B">
        <w:rPr>
          <w:rFonts w:cstheme="minorHAnsi"/>
          <w:bCs/>
        </w:rPr>
        <w:t>“God, thank You for sending Jesus so that we could be forgiven! We don’t want to stay angry and blow up and do something unkind. Help us to let it go and choose to forgive. Thank You for showing us how to do that. We love You. In Jesus’ name we pray, amen.”</w:t>
      </w:r>
    </w:p>
    <w:p w14:paraId="102963E9" w14:textId="38EA15F2" w:rsidR="00A3088F" w:rsidRPr="0059032B" w:rsidRDefault="00A3088F" w:rsidP="00A3088F">
      <w:pPr>
        <w:rPr>
          <w:rFonts w:cstheme="minorHAnsi"/>
        </w:rPr>
      </w:pPr>
    </w:p>
    <w:p w14:paraId="0758ADE6" w14:textId="177A2960" w:rsidR="00A3088F" w:rsidRPr="0059032B" w:rsidRDefault="00A3088F" w:rsidP="00597F6C">
      <w:pPr>
        <w:ind w:left="720"/>
        <w:rPr>
          <w:rFonts w:cstheme="minorHAnsi"/>
          <w:b/>
          <w:bCs/>
          <w:i/>
          <w:iCs/>
        </w:rPr>
      </w:pPr>
      <w:r w:rsidRPr="0059032B">
        <w:rPr>
          <w:rFonts w:cstheme="minorHAnsi"/>
          <w:b/>
          <w:bCs/>
          <w:i/>
          <w:iCs/>
        </w:rPr>
        <w:t>Following your “</w:t>
      </w:r>
      <w:r w:rsidR="00597F6C" w:rsidRPr="0059032B">
        <w:rPr>
          <w:rFonts w:cstheme="minorHAnsi"/>
          <w:b/>
          <w:bCs/>
          <w:i/>
          <w:iCs/>
        </w:rPr>
        <w:t>Kids S</w:t>
      </w:r>
      <w:r w:rsidRPr="0059032B">
        <w:rPr>
          <w:rFonts w:cstheme="minorHAnsi"/>
          <w:b/>
          <w:bCs/>
          <w:i/>
          <w:iCs/>
        </w:rPr>
        <w:t>ervice” blow up and tie a balloon for each person and let out some energy by seeing how long you can keep your balloons from hitting the ground.</w:t>
      </w:r>
    </w:p>
    <w:p w14:paraId="4A72BE02" w14:textId="77777777" w:rsidR="00A3088F" w:rsidRPr="0059032B" w:rsidRDefault="00A3088F" w:rsidP="00A3088F">
      <w:pPr>
        <w:rPr>
          <w:rFonts w:cstheme="minorHAnsi"/>
        </w:rPr>
      </w:pPr>
    </w:p>
    <w:p w14:paraId="4395E7A6" w14:textId="3E70992F" w:rsidR="00BE4D85" w:rsidRPr="0059032B" w:rsidRDefault="00BE4D85" w:rsidP="00746308">
      <w:pPr>
        <w:rPr>
          <w:rFonts w:cstheme="minorHAnsi"/>
          <w:b/>
          <w:bCs/>
        </w:rPr>
      </w:pPr>
      <w:r w:rsidRPr="0059032B">
        <w:rPr>
          <w:rFonts w:cstheme="minorHAnsi"/>
          <w:b/>
          <w:bCs/>
        </w:rPr>
        <w:t>Weekly Take Home Conversation</w:t>
      </w:r>
      <w:r w:rsidR="00875F66">
        <w:rPr>
          <w:rFonts w:cstheme="minorHAnsi"/>
          <w:b/>
          <w:bCs/>
        </w:rPr>
        <w:t>:</w:t>
      </w:r>
      <w:r w:rsidRPr="0059032B">
        <w:rPr>
          <w:rFonts w:cstheme="minorHAnsi"/>
          <w:b/>
          <w:bCs/>
        </w:rPr>
        <w:t xml:space="preserve"> </w:t>
      </w:r>
      <w:r w:rsidRPr="00875F66">
        <w:rPr>
          <w:rFonts w:cstheme="minorHAnsi"/>
        </w:rPr>
        <w:t>Attachment</w:t>
      </w:r>
      <w:r w:rsidR="00746308" w:rsidRPr="00875F66">
        <w:rPr>
          <w:rFonts w:cstheme="minorHAnsi"/>
        </w:rPr>
        <w:t>s</w:t>
      </w:r>
    </w:p>
    <w:p w14:paraId="2F97E8EA" w14:textId="77777777" w:rsidR="00BE4D85" w:rsidRDefault="00BE4D85"/>
    <w:sectPr w:rsidR="00BE4D85" w:rsidSect="00A3088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2C7A"/>
    <w:multiLevelType w:val="hybridMultilevel"/>
    <w:tmpl w:val="3FEA67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283153B"/>
    <w:multiLevelType w:val="hybridMultilevel"/>
    <w:tmpl w:val="35927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91449"/>
    <w:multiLevelType w:val="hybridMultilevel"/>
    <w:tmpl w:val="E6E6C5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F52698"/>
    <w:multiLevelType w:val="hybridMultilevel"/>
    <w:tmpl w:val="6BCE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55185"/>
    <w:multiLevelType w:val="hybridMultilevel"/>
    <w:tmpl w:val="F6BC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85"/>
    <w:rsid w:val="00150EE7"/>
    <w:rsid w:val="002C0308"/>
    <w:rsid w:val="003430A5"/>
    <w:rsid w:val="004C708B"/>
    <w:rsid w:val="0059032B"/>
    <w:rsid w:val="00597F6C"/>
    <w:rsid w:val="005A1EE3"/>
    <w:rsid w:val="005A4A04"/>
    <w:rsid w:val="00625883"/>
    <w:rsid w:val="00652538"/>
    <w:rsid w:val="006B60C8"/>
    <w:rsid w:val="00746308"/>
    <w:rsid w:val="00875F66"/>
    <w:rsid w:val="009A1281"/>
    <w:rsid w:val="00A16FEB"/>
    <w:rsid w:val="00A3088F"/>
    <w:rsid w:val="00AF0870"/>
    <w:rsid w:val="00B65E9E"/>
    <w:rsid w:val="00BE4D85"/>
    <w:rsid w:val="00DA597B"/>
    <w:rsid w:val="00F00621"/>
    <w:rsid w:val="00F65395"/>
    <w:rsid w:val="00FA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4F0E"/>
  <w15:chartTrackingRefBased/>
  <w15:docId w15:val="{91B5A71E-AF8C-1346-AD00-F12F82F3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0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D85"/>
    <w:rPr>
      <w:color w:val="0563C1" w:themeColor="hyperlink"/>
      <w:u w:val="single"/>
    </w:rPr>
  </w:style>
  <w:style w:type="character" w:styleId="UnresolvedMention">
    <w:name w:val="Unresolved Mention"/>
    <w:basedOn w:val="DefaultParagraphFont"/>
    <w:uiPriority w:val="99"/>
    <w:semiHidden/>
    <w:unhideWhenUsed/>
    <w:rsid w:val="00BE4D85"/>
    <w:rPr>
      <w:color w:val="605E5C"/>
      <w:shd w:val="clear" w:color="auto" w:fill="E1DFDD"/>
    </w:rPr>
  </w:style>
  <w:style w:type="paragraph" w:styleId="ListParagraph">
    <w:name w:val="List Paragraph"/>
    <w:basedOn w:val="Normal"/>
    <w:uiPriority w:val="34"/>
    <w:qFormat/>
    <w:rsid w:val="00BE4D85"/>
    <w:pPr>
      <w:ind w:left="720"/>
      <w:contextualSpacing/>
    </w:pPr>
  </w:style>
  <w:style w:type="paragraph" w:styleId="Header">
    <w:name w:val="header"/>
    <w:basedOn w:val="Normal"/>
    <w:link w:val="HeaderChar"/>
    <w:rsid w:val="003430A5"/>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3430A5"/>
    <w:rPr>
      <w:rFonts w:ascii="Times" w:eastAsia="Times" w:hAnsi="Times" w:cs="Times New Roman"/>
      <w:szCs w:val="20"/>
    </w:rPr>
  </w:style>
  <w:style w:type="paragraph" w:customStyle="1" w:styleId="clearformatting">
    <w:name w:val="clear formatting"/>
    <w:basedOn w:val="Heading1"/>
    <w:rsid w:val="003430A5"/>
    <w:pPr>
      <w:keepLines w:val="0"/>
      <w:spacing w:before="0"/>
    </w:pPr>
    <w:rPr>
      <w:rFonts w:ascii="Times New Roman" w:eastAsia="Times New Roman" w:hAnsi="Times New Roman" w:cs="Times New Roman"/>
      <w:b/>
      <w:color w:val="auto"/>
      <w:sz w:val="24"/>
      <w:szCs w:val="20"/>
    </w:rPr>
  </w:style>
  <w:style w:type="character" w:customStyle="1" w:styleId="Heading1Char">
    <w:name w:val="Heading 1 Char"/>
    <w:basedOn w:val="DefaultParagraphFont"/>
    <w:link w:val="Heading1"/>
    <w:uiPriority w:val="9"/>
    <w:rsid w:val="003430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6685">
      <w:bodyDiv w:val="1"/>
      <w:marLeft w:val="0"/>
      <w:marRight w:val="0"/>
      <w:marTop w:val="0"/>
      <w:marBottom w:val="0"/>
      <w:divBdr>
        <w:top w:val="none" w:sz="0" w:space="0" w:color="auto"/>
        <w:left w:val="none" w:sz="0" w:space="0" w:color="auto"/>
        <w:bottom w:val="none" w:sz="0" w:space="0" w:color="auto"/>
        <w:right w:val="none" w:sz="0" w:space="0" w:color="auto"/>
      </w:divBdr>
    </w:div>
    <w:div w:id="1303467867">
      <w:bodyDiv w:val="1"/>
      <w:marLeft w:val="0"/>
      <w:marRight w:val="0"/>
      <w:marTop w:val="0"/>
      <w:marBottom w:val="0"/>
      <w:divBdr>
        <w:top w:val="none" w:sz="0" w:space="0" w:color="auto"/>
        <w:left w:val="none" w:sz="0" w:space="0" w:color="auto"/>
        <w:bottom w:val="none" w:sz="0" w:space="0" w:color="auto"/>
        <w:right w:val="none" w:sz="0" w:space="0" w:color="auto"/>
      </w:divBdr>
    </w:div>
    <w:div w:id="16106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6874412/video/398274813" TargetMode="External"/><Relationship Id="rId3" Type="http://schemas.openxmlformats.org/officeDocument/2006/relationships/settings" Target="settings.xml"/><Relationship Id="rId7" Type="http://schemas.openxmlformats.org/officeDocument/2006/relationships/hyperlink" Target="https://homeword.com/culture-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angeblogs.org/252basics/okp-022-helping-kids-navigate-anxiety-naming-the-worry-monster/" TargetMode="External"/><Relationship Id="rId11" Type="http://schemas.openxmlformats.org/officeDocument/2006/relationships/theme" Target="theme/theme1.xml"/><Relationship Id="rId5" Type="http://schemas.openxmlformats.org/officeDocument/2006/relationships/hyperlink" Target="https://theparentcue.org/a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showcase/6874412/video/398255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Patrick</dc:creator>
  <cp:keywords/>
  <dc:description/>
  <cp:lastModifiedBy>Sara Patrick</cp:lastModifiedBy>
  <cp:revision>12</cp:revision>
  <dcterms:created xsi:type="dcterms:W3CDTF">2020-03-17T14:56:00Z</dcterms:created>
  <dcterms:modified xsi:type="dcterms:W3CDTF">2020-03-19T14:28:00Z</dcterms:modified>
</cp:coreProperties>
</file>